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AE" w:rsidRPr="00A16C7F" w:rsidRDefault="001C52AE" w:rsidP="001C52AE">
      <w:pPr>
        <w:jc w:val="center"/>
        <w:rPr>
          <w:sz w:val="24"/>
          <w:szCs w:val="24"/>
        </w:rPr>
      </w:pPr>
      <w:r w:rsidRPr="00A16C7F">
        <w:rPr>
          <w:sz w:val="24"/>
          <w:szCs w:val="24"/>
        </w:rPr>
        <w:t>Вопросы для коллоквиумов</w:t>
      </w:r>
    </w:p>
    <w:p w:rsidR="001C52AE" w:rsidRPr="00A16C7F" w:rsidRDefault="001C52AE" w:rsidP="001C52AE">
      <w:pPr>
        <w:jc w:val="center"/>
        <w:rPr>
          <w:sz w:val="24"/>
          <w:szCs w:val="24"/>
        </w:rPr>
      </w:pPr>
      <w:r w:rsidRPr="00A16C7F">
        <w:rPr>
          <w:sz w:val="24"/>
          <w:szCs w:val="24"/>
        </w:rPr>
        <w:t xml:space="preserve">по дисциплине </w:t>
      </w:r>
      <w:r w:rsidRPr="00A16C7F">
        <w:rPr>
          <w:sz w:val="24"/>
          <w:szCs w:val="24"/>
          <w:u w:val="single"/>
        </w:rPr>
        <w:t>Теория эволюции</w:t>
      </w:r>
    </w:p>
    <w:p w:rsidR="001C52AE" w:rsidRPr="00A16C7F" w:rsidRDefault="001C52AE" w:rsidP="001C52AE">
      <w:pPr>
        <w:rPr>
          <w:sz w:val="24"/>
          <w:szCs w:val="24"/>
        </w:rPr>
      </w:pPr>
    </w:p>
    <w:p w:rsidR="001C52AE" w:rsidRPr="00A16C7F" w:rsidRDefault="001C52AE" w:rsidP="001C52AE">
      <w:pPr>
        <w:rPr>
          <w:sz w:val="24"/>
          <w:szCs w:val="24"/>
        </w:rPr>
      </w:pPr>
      <w:r w:rsidRPr="00A16C7F">
        <w:rPr>
          <w:sz w:val="24"/>
          <w:szCs w:val="24"/>
        </w:rPr>
        <w:t>Раздел 1. Развитие и становление эволюционных взглядов</w:t>
      </w:r>
    </w:p>
    <w:p w:rsidR="001C52AE" w:rsidRPr="00A16C7F" w:rsidRDefault="001C52AE" w:rsidP="001C52AE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0" w:name="_Toc348343874"/>
      <w:r w:rsidRPr="00A16C7F">
        <w:rPr>
          <w:sz w:val="24"/>
          <w:szCs w:val="24"/>
        </w:rPr>
        <w:t>Креационизм</w:t>
      </w:r>
      <w:bookmarkEnd w:id="0"/>
      <w:r w:rsidRPr="00A16C7F">
        <w:rPr>
          <w:sz w:val="24"/>
          <w:szCs w:val="24"/>
        </w:rPr>
        <w:t xml:space="preserve"> (теизм, концепция непрерывного творения, концепции инволюции, д</w:t>
      </w:r>
      <w:r w:rsidRPr="00A16C7F">
        <w:rPr>
          <w:sz w:val="24"/>
          <w:szCs w:val="24"/>
        </w:rPr>
        <w:t>е</w:t>
      </w:r>
      <w:r w:rsidRPr="00A16C7F">
        <w:rPr>
          <w:sz w:val="24"/>
          <w:szCs w:val="24"/>
        </w:rPr>
        <w:t>изм).</w:t>
      </w:r>
    </w:p>
    <w:p w:rsidR="001C52AE" w:rsidRPr="00A16C7F" w:rsidRDefault="001C52AE" w:rsidP="001C52AE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1" w:name="_Toc348343875"/>
      <w:r w:rsidRPr="00A16C7F">
        <w:rPr>
          <w:sz w:val="24"/>
          <w:szCs w:val="24"/>
        </w:rPr>
        <w:t>Телеология</w:t>
      </w:r>
      <w:bookmarkEnd w:id="1"/>
      <w:r w:rsidRPr="00A16C7F">
        <w:rPr>
          <w:sz w:val="24"/>
          <w:szCs w:val="24"/>
        </w:rPr>
        <w:t xml:space="preserve"> (ортогенез, номогенез, финализм, преформизм, эпигенез).</w:t>
      </w:r>
    </w:p>
    <w:p w:rsidR="001C52AE" w:rsidRPr="00A16C7F" w:rsidRDefault="001C52AE" w:rsidP="001C52AE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2" w:name="_Toc348343876"/>
      <w:r w:rsidRPr="00A16C7F">
        <w:rPr>
          <w:sz w:val="24"/>
          <w:szCs w:val="24"/>
        </w:rPr>
        <w:t>Трансформизм</w:t>
      </w:r>
      <w:bookmarkEnd w:id="2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3" w:name="_Toc348343879"/>
      <w:r w:rsidRPr="00A16C7F">
        <w:rPr>
          <w:sz w:val="24"/>
          <w:szCs w:val="24"/>
        </w:rPr>
        <w:t>Экзогенные эволюционные теории (</w:t>
      </w:r>
      <w:proofErr w:type="spellStart"/>
      <w:r w:rsidRPr="00A16C7F">
        <w:rPr>
          <w:sz w:val="24"/>
          <w:szCs w:val="24"/>
        </w:rPr>
        <w:t>жоффруизм</w:t>
      </w:r>
      <w:proofErr w:type="spellEnd"/>
      <w:r w:rsidRPr="00A16C7F">
        <w:rPr>
          <w:sz w:val="24"/>
          <w:szCs w:val="24"/>
        </w:rPr>
        <w:t xml:space="preserve">, </w:t>
      </w:r>
      <w:proofErr w:type="spellStart"/>
      <w:r w:rsidRPr="00A16C7F">
        <w:rPr>
          <w:sz w:val="24"/>
          <w:szCs w:val="24"/>
        </w:rPr>
        <w:t>мутационизм</w:t>
      </w:r>
      <w:proofErr w:type="spellEnd"/>
      <w:r w:rsidRPr="00A16C7F">
        <w:rPr>
          <w:sz w:val="24"/>
          <w:szCs w:val="24"/>
        </w:rPr>
        <w:t>).</w:t>
      </w:r>
    </w:p>
    <w:p w:rsidR="001C52AE" w:rsidRPr="00A16C7F" w:rsidRDefault="001C52AE" w:rsidP="001C52AE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t>эндогенные эволюционные теории</w:t>
      </w:r>
      <w:bookmarkEnd w:id="3"/>
      <w:r w:rsidRPr="00A16C7F">
        <w:rPr>
          <w:sz w:val="24"/>
          <w:szCs w:val="24"/>
        </w:rPr>
        <w:t xml:space="preserve"> (ламаркизм, </w:t>
      </w:r>
      <w:proofErr w:type="spellStart"/>
      <w:r w:rsidRPr="00A16C7F">
        <w:rPr>
          <w:sz w:val="24"/>
          <w:szCs w:val="24"/>
        </w:rPr>
        <w:t>дефризианство</w:t>
      </w:r>
      <w:proofErr w:type="spellEnd"/>
      <w:r w:rsidRPr="00A16C7F">
        <w:rPr>
          <w:sz w:val="24"/>
          <w:szCs w:val="24"/>
        </w:rPr>
        <w:t>).</w:t>
      </w:r>
    </w:p>
    <w:p w:rsidR="001C52AE" w:rsidRPr="00A16C7F" w:rsidRDefault="001C52AE" w:rsidP="001C52AE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4" w:name="_Toc348343880"/>
      <w:r w:rsidRPr="00A16C7F">
        <w:rPr>
          <w:sz w:val="24"/>
          <w:szCs w:val="24"/>
        </w:rPr>
        <w:t>Генетические теории эволюции</w:t>
      </w:r>
      <w:bookmarkEnd w:id="4"/>
      <w:r w:rsidRPr="00A16C7F">
        <w:rPr>
          <w:sz w:val="24"/>
          <w:szCs w:val="24"/>
        </w:rPr>
        <w:t xml:space="preserve"> (</w:t>
      </w:r>
      <w:proofErr w:type="spellStart"/>
      <w:r w:rsidRPr="00A16C7F">
        <w:rPr>
          <w:sz w:val="24"/>
          <w:szCs w:val="24"/>
        </w:rPr>
        <w:t>мутационизм</w:t>
      </w:r>
      <w:proofErr w:type="spellEnd"/>
      <w:r w:rsidRPr="00A16C7F">
        <w:rPr>
          <w:sz w:val="24"/>
          <w:szCs w:val="24"/>
        </w:rPr>
        <w:t xml:space="preserve">, </w:t>
      </w:r>
      <w:proofErr w:type="spellStart"/>
      <w:r w:rsidRPr="00A16C7F">
        <w:rPr>
          <w:sz w:val="24"/>
          <w:szCs w:val="24"/>
        </w:rPr>
        <w:t>дефризианство</w:t>
      </w:r>
      <w:proofErr w:type="spellEnd"/>
      <w:r w:rsidRPr="00A16C7F">
        <w:rPr>
          <w:sz w:val="24"/>
          <w:szCs w:val="24"/>
        </w:rPr>
        <w:t xml:space="preserve">, </w:t>
      </w:r>
      <w:proofErr w:type="spellStart"/>
      <w:r w:rsidRPr="00A16C7F">
        <w:rPr>
          <w:sz w:val="24"/>
          <w:szCs w:val="24"/>
        </w:rPr>
        <w:t>гибридогенез</w:t>
      </w:r>
      <w:proofErr w:type="spellEnd"/>
      <w:r w:rsidRPr="00A16C7F">
        <w:rPr>
          <w:sz w:val="24"/>
          <w:szCs w:val="24"/>
        </w:rPr>
        <w:t xml:space="preserve">, </w:t>
      </w:r>
      <w:proofErr w:type="spellStart"/>
      <w:r w:rsidRPr="00A16C7F">
        <w:rPr>
          <w:sz w:val="24"/>
          <w:szCs w:val="24"/>
        </w:rPr>
        <w:t>пр</w:t>
      </w:r>
      <w:r w:rsidRPr="00A16C7F">
        <w:rPr>
          <w:sz w:val="24"/>
          <w:szCs w:val="24"/>
        </w:rPr>
        <w:t>е</w:t>
      </w:r>
      <w:r w:rsidRPr="00A16C7F">
        <w:rPr>
          <w:sz w:val="24"/>
          <w:szCs w:val="24"/>
        </w:rPr>
        <w:t>адаптационизм</w:t>
      </w:r>
      <w:proofErr w:type="spellEnd"/>
      <w:r w:rsidRPr="00A16C7F">
        <w:rPr>
          <w:sz w:val="24"/>
          <w:szCs w:val="24"/>
        </w:rPr>
        <w:t>, нейтрализм).</w:t>
      </w:r>
    </w:p>
    <w:p w:rsidR="001C52AE" w:rsidRPr="00A16C7F" w:rsidRDefault="001C52AE" w:rsidP="001C52AE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t>Синтетические теории эволюции (классический ламаркизм, классический дарвинизм, классическая синтетическая теория эволюции (СТЭ)).</w:t>
      </w:r>
    </w:p>
    <w:p w:rsidR="001C52AE" w:rsidRPr="00A16C7F" w:rsidRDefault="001C52AE" w:rsidP="001C52AE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5" w:name="_Toc348343883"/>
      <w:r w:rsidRPr="00A16C7F">
        <w:rPr>
          <w:sz w:val="24"/>
          <w:szCs w:val="24"/>
        </w:rPr>
        <w:t>Основные положения эволюционной теории Ч. Дарвина</w:t>
      </w:r>
      <w:bookmarkEnd w:id="5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t>Значение теории Ч. Дарвина.</w:t>
      </w:r>
    </w:p>
    <w:p w:rsidR="001C52AE" w:rsidRPr="00A16C7F" w:rsidRDefault="001C52AE" w:rsidP="001C52AE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6" w:name="_Toc348343885"/>
      <w:r w:rsidRPr="00A16C7F">
        <w:rPr>
          <w:sz w:val="24"/>
          <w:szCs w:val="24"/>
        </w:rPr>
        <w:t>Формы борьбы за существование</w:t>
      </w:r>
      <w:bookmarkEnd w:id="6"/>
      <w:r w:rsidRPr="00A16C7F">
        <w:rPr>
          <w:sz w:val="24"/>
          <w:szCs w:val="24"/>
        </w:rPr>
        <w:t xml:space="preserve"> (пассивное соревнование, активная конкуренция, различные формы биотических взаимодействий (каннибализм, альтруизм, симбиоз и т.д.)).</w:t>
      </w:r>
    </w:p>
    <w:p w:rsidR="001C52AE" w:rsidRPr="00A16C7F" w:rsidRDefault="001C52AE" w:rsidP="001C52AE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7" w:name="_Toc348343886"/>
      <w:r w:rsidRPr="00A16C7F">
        <w:rPr>
          <w:sz w:val="24"/>
          <w:szCs w:val="24"/>
        </w:rPr>
        <w:t>Формы изменчивости по Ч. Дарвину</w:t>
      </w:r>
      <w:bookmarkEnd w:id="7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8" w:name="_Toc348343887"/>
      <w:r w:rsidRPr="00A16C7F">
        <w:rPr>
          <w:sz w:val="24"/>
          <w:szCs w:val="24"/>
        </w:rPr>
        <w:t>Адаптации и их классификация</w:t>
      </w:r>
      <w:bookmarkEnd w:id="8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9" w:name="_Toc348343890"/>
      <w:r w:rsidRPr="00A16C7F">
        <w:rPr>
          <w:sz w:val="24"/>
          <w:szCs w:val="24"/>
        </w:rPr>
        <w:t>Создание синтетической теории эволюции</w:t>
      </w:r>
      <w:bookmarkEnd w:id="9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1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t>Основные положения (постулаты) СТЭ.</w:t>
      </w:r>
    </w:p>
    <w:p w:rsidR="001C52AE" w:rsidRPr="00A16C7F" w:rsidRDefault="001C52AE" w:rsidP="001C52AE">
      <w:pPr>
        <w:rPr>
          <w:sz w:val="24"/>
          <w:szCs w:val="24"/>
        </w:rPr>
      </w:pPr>
    </w:p>
    <w:p w:rsidR="001C52AE" w:rsidRPr="00A16C7F" w:rsidRDefault="001C52AE" w:rsidP="001C52AE">
      <w:pPr>
        <w:rPr>
          <w:sz w:val="24"/>
          <w:szCs w:val="24"/>
        </w:rPr>
      </w:pPr>
      <w:r w:rsidRPr="00A16C7F">
        <w:rPr>
          <w:sz w:val="24"/>
          <w:szCs w:val="24"/>
        </w:rPr>
        <w:t xml:space="preserve">Раздел 2. </w:t>
      </w:r>
      <w:proofErr w:type="spellStart"/>
      <w:r w:rsidRPr="00A16C7F">
        <w:rPr>
          <w:sz w:val="24"/>
          <w:szCs w:val="24"/>
        </w:rPr>
        <w:t>Микроэволюция</w:t>
      </w:r>
      <w:proofErr w:type="spellEnd"/>
    </w:p>
    <w:p w:rsidR="001C52AE" w:rsidRPr="00A16C7F" w:rsidRDefault="001C52AE" w:rsidP="001C52AE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10" w:name="_Toc348343892"/>
      <w:r w:rsidRPr="00A16C7F">
        <w:rPr>
          <w:sz w:val="24"/>
          <w:szCs w:val="24"/>
        </w:rPr>
        <w:t>Общая характеристика элементарных эволюционных факторов.</w:t>
      </w:r>
    </w:p>
    <w:p w:rsidR="001C52AE" w:rsidRPr="00A16C7F" w:rsidRDefault="001C52AE" w:rsidP="001C52AE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t>Мутационный процесс. Рекомбинации</w:t>
      </w:r>
      <w:bookmarkEnd w:id="10"/>
      <w:r w:rsidRPr="00A16C7F">
        <w:rPr>
          <w:sz w:val="24"/>
          <w:szCs w:val="24"/>
        </w:rPr>
        <w:t xml:space="preserve">. </w:t>
      </w:r>
      <w:bookmarkStart w:id="11" w:name="_Toc348343894"/>
      <w:r w:rsidRPr="00A16C7F">
        <w:rPr>
          <w:sz w:val="24"/>
          <w:szCs w:val="24"/>
        </w:rPr>
        <w:t>Дрейф генов</w:t>
      </w:r>
      <w:bookmarkEnd w:id="11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t>Популяционные волны. Изоляция. Эффект основателя.</w:t>
      </w:r>
    </w:p>
    <w:p w:rsidR="001C52AE" w:rsidRPr="00A16C7F" w:rsidRDefault="001C52AE" w:rsidP="001C52AE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t>Популяция как элементарная эволюционная единица.</w:t>
      </w:r>
    </w:p>
    <w:p w:rsidR="001C52AE" w:rsidRPr="00A16C7F" w:rsidRDefault="001C52AE" w:rsidP="001C52AE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12" w:name="_Toc348343896"/>
      <w:r w:rsidRPr="00A16C7F">
        <w:rPr>
          <w:sz w:val="24"/>
          <w:szCs w:val="24"/>
        </w:rPr>
        <w:t>Концепция естественного отбора</w:t>
      </w:r>
      <w:bookmarkEnd w:id="12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13" w:name="_Toc348343898"/>
      <w:r w:rsidRPr="00A16C7F">
        <w:rPr>
          <w:sz w:val="24"/>
          <w:szCs w:val="24"/>
        </w:rPr>
        <w:t>Основные формы естественного отбора</w:t>
      </w:r>
      <w:bookmarkEnd w:id="13"/>
      <w:r w:rsidRPr="00A16C7F">
        <w:rPr>
          <w:sz w:val="24"/>
          <w:szCs w:val="24"/>
        </w:rPr>
        <w:t xml:space="preserve"> (</w:t>
      </w:r>
      <w:proofErr w:type="gramStart"/>
      <w:r w:rsidRPr="00A16C7F">
        <w:rPr>
          <w:sz w:val="24"/>
          <w:szCs w:val="24"/>
        </w:rPr>
        <w:t>движущий</w:t>
      </w:r>
      <w:proofErr w:type="gramEnd"/>
      <w:r w:rsidRPr="00A16C7F">
        <w:rPr>
          <w:sz w:val="24"/>
          <w:szCs w:val="24"/>
        </w:rPr>
        <w:t xml:space="preserve">, стабилизирующий, </w:t>
      </w:r>
      <w:proofErr w:type="spellStart"/>
      <w:r w:rsidRPr="00A16C7F">
        <w:rPr>
          <w:sz w:val="24"/>
          <w:szCs w:val="24"/>
        </w:rPr>
        <w:t>дизрупти</w:t>
      </w:r>
      <w:r w:rsidRPr="00A16C7F">
        <w:rPr>
          <w:sz w:val="24"/>
          <w:szCs w:val="24"/>
        </w:rPr>
        <w:t>в</w:t>
      </w:r>
      <w:r w:rsidRPr="00A16C7F">
        <w:rPr>
          <w:sz w:val="24"/>
          <w:szCs w:val="24"/>
        </w:rPr>
        <w:t>ный</w:t>
      </w:r>
      <w:proofErr w:type="spellEnd"/>
      <w:r w:rsidRPr="00A16C7F">
        <w:rPr>
          <w:sz w:val="24"/>
          <w:szCs w:val="24"/>
        </w:rPr>
        <w:t>).</w:t>
      </w:r>
    </w:p>
    <w:p w:rsidR="001C52AE" w:rsidRPr="00A16C7F" w:rsidRDefault="001C52AE" w:rsidP="001C52AE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14" w:name="_Toc348343899"/>
      <w:r w:rsidRPr="00A16C7F">
        <w:rPr>
          <w:sz w:val="24"/>
          <w:szCs w:val="24"/>
        </w:rPr>
        <w:t>Высшие формы естественного отбора</w:t>
      </w:r>
      <w:bookmarkEnd w:id="14"/>
      <w:r w:rsidRPr="00A16C7F">
        <w:rPr>
          <w:sz w:val="24"/>
          <w:szCs w:val="24"/>
        </w:rPr>
        <w:t xml:space="preserve"> (половой, частотно-зависимый, отбор родстве</w:t>
      </w:r>
      <w:r w:rsidRPr="00A16C7F">
        <w:rPr>
          <w:sz w:val="24"/>
          <w:szCs w:val="24"/>
        </w:rPr>
        <w:t>н</w:t>
      </w:r>
      <w:r w:rsidRPr="00A16C7F">
        <w:rPr>
          <w:sz w:val="24"/>
          <w:szCs w:val="24"/>
        </w:rPr>
        <w:t>ников, К–отбор и r–отбор).</w:t>
      </w:r>
    </w:p>
    <w:p w:rsidR="001C52AE" w:rsidRPr="00A16C7F" w:rsidRDefault="001C52AE" w:rsidP="001C52AE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15" w:name="_Toc348343900"/>
      <w:r w:rsidRPr="00A16C7F">
        <w:rPr>
          <w:sz w:val="24"/>
          <w:szCs w:val="24"/>
        </w:rPr>
        <w:t>Современные проблемы теории отбора</w:t>
      </w:r>
      <w:bookmarkEnd w:id="15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t>Адаптации, их классификации.</w:t>
      </w:r>
    </w:p>
    <w:p w:rsidR="001C52AE" w:rsidRPr="00A16C7F" w:rsidRDefault="001C52AE" w:rsidP="001C52AE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t>Относительный характер адаптаций.</w:t>
      </w:r>
    </w:p>
    <w:p w:rsidR="001C52AE" w:rsidRPr="00A16C7F" w:rsidRDefault="001C52AE" w:rsidP="001C52AE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16" w:name="_Toc348343909"/>
      <w:bookmarkStart w:id="17" w:name="_Toc348343906"/>
      <w:r w:rsidRPr="00A16C7F">
        <w:rPr>
          <w:sz w:val="24"/>
          <w:szCs w:val="24"/>
        </w:rPr>
        <w:t>Концепция биологического вида</w:t>
      </w:r>
      <w:bookmarkEnd w:id="16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18" w:name="_Toc348343907"/>
      <w:bookmarkEnd w:id="17"/>
      <w:r w:rsidRPr="00A16C7F">
        <w:rPr>
          <w:sz w:val="24"/>
          <w:szCs w:val="24"/>
        </w:rPr>
        <w:t>Классификации видов</w:t>
      </w:r>
      <w:bookmarkEnd w:id="18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t>Видообразование</w:t>
      </w:r>
    </w:p>
    <w:p w:rsidR="001C52AE" w:rsidRPr="00A16C7F" w:rsidRDefault="001C52AE" w:rsidP="001C52AE">
      <w:pPr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t xml:space="preserve">Незавершенное видообразование и </w:t>
      </w:r>
      <w:proofErr w:type="spellStart"/>
      <w:r w:rsidRPr="00A16C7F">
        <w:rPr>
          <w:sz w:val="24"/>
          <w:szCs w:val="24"/>
        </w:rPr>
        <w:t>гибридогенез</w:t>
      </w:r>
      <w:proofErr w:type="spellEnd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rPr>
          <w:sz w:val="24"/>
          <w:szCs w:val="24"/>
        </w:rPr>
      </w:pPr>
    </w:p>
    <w:p w:rsidR="001C52AE" w:rsidRPr="00A16C7F" w:rsidRDefault="001C52AE" w:rsidP="001C52AE">
      <w:pPr>
        <w:rPr>
          <w:sz w:val="24"/>
          <w:szCs w:val="24"/>
        </w:rPr>
      </w:pPr>
      <w:r w:rsidRPr="00A16C7F">
        <w:rPr>
          <w:sz w:val="24"/>
          <w:szCs w:val="24"/>
        </w:rPr>
        <w:t>Раздел 3. Макроэволюция.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t xml:space="preserve">Макроэволюция. Связь макроэволюции с </w:t>
      </w:r>
      <w:proofErr w:type="spellStart"/>
      <w:r w:rsidRPr="00A16C7F">
        <w:rPr>
          <w:sz w:val="24"/>
          <w:szCs w:val="24"/>
        </w:rPr>
        <w:t>микроэволюцией</w:t>
      </w:r>
      <w:proofErr w:type="spellEnd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19" w:name="_Toc348343912"/>
      <w:bookmarkStart w:id="20" w:name="_Toc348343914"/>
      <w:r w:rsidRPr="00A16C7F">
        <w:rPr>
          <w:sz w:val="24"/>
          <w:szCs w:val="24"/>
        </w:rPr>
        <w:t>Доказательства эволюции органического мира</w:t>
      </w:r>
      <w:bookmarkEnd w:id="19"/>
      <w:r w:rsidRPr="00A16C7F">
        <w:rPr>
          <w:sz w:val="24"/>
          <w:szCs w:val="24"/>
        </w:rPr>
        <w:t xml:space="preserve"> (палеонтологические, сравнительно-морфологические, сравнительно-эмбриологические).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t>Общие закономерности эволюции</w:t>
      </w:r>
      <w:bookmarkEnd w:id="20"/>
      <w:r w:rsidRPr="00A16C7F">
        <w:rPr>
          <w:sz w:val="24"/>
          <w:szCs w:val="24"/>
        </w:rPr>
        <w:t xml:space="preserve"> (принцип </w:t>
      </w:r>
      <w:proofErr w:type="spellStart"/>
      <w:r w:rsidRPr="00A16C7F">
        <w:rPr>
          <w:sz w:val="24"/>
          <w:szCs w:val="24"/>
        </w:rPr>
        <w:t>Долло</w:t>
      </w:r>
      <w:proofErr w:type="spellEnd"/>
      <w:r w:rsidRPr="00A16C7F">
        <w:rPr>
          <w:sz w:val="24"/>
          <w:szCs w:val="24"/>
        </w:rPr>
        <w:t xml:space="preserve">, принцип Копа, принцип </w:t>
      </w:r>
      <w:proofErr w:type="spellStart"/>
      <w:r w:rsidRPr="00A16C7F">
        <w:rPr>
          <w:sz w:val="24"/>
          <w:szCs w:val="24"/>
        </w:rPr>
        <w:t>Депере</w:t>
      </w:r>
      <w:proofErr w:type="spellEnd"/>
      <w:r w:rsidRPr="00A16C7F">
        <w:rPr>
          <w:sz w:val="24"/>
          <w:szCs w:val="24"/>
        </w:rPr>
        <w:t xml:space="preserve">, принцип Ковалевского-Осборна, принцип Шмальгаузена, принцип </w:t>
      </w:r>
      <w:proofErr w:type="spellStart"/>
      <w:r w:rsidRPr="00A16C7F">
        <w:rPr>
          <w:sz w:val="24"/>
          <w:szCs w:val="24"/>
        </w:rPr>
        <w:t>Северцова</w:t>
      </w:r>
      <w:proofErr w:type="spellEnd"/>
      <w:r w:rsidRPr="00A16C7F">
        <w:rPr>
          <w:sz w:val="24"/>
          <w:szCs w:val="24"/>
        </w:rPr>
        <w:t>-Шмальгаузена).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21" w:name="_Toc348343915"/>
      <w:r w:rsidRPr="00A16C7F">
        <w:rPr>
          <w:sz w:val="24"/>
          <w:szCs w:val="24"/>
        </w:rPr>
        <w:t>Главные направления эволюции</w:t>
      </w:r>
      <w:bookmarkEnd w:id="21"/>
      <w:r w:rsidRPr="00A16C7F">
        <w:rPr>
          <w:sz w:val="24"/>
          <w:szCs w:val="24"/>
        </w:rPr>
        <w:t xml:space="preserve">. </w:t>
      </w:r>
      <w:bookmarkStart w:id="22" w:name="_Toc348343916"/>
      <w:r w:rsidRPr="00A16C7F">
        <w:rPr>
          <w:sz w:val="24"/>
          <w:szCs w:val="24"/>
        </w:rPr>
        <w:t>Биологический прогресс. Неограниченный прогресс. Биологическая стабилизация и биологический регресс</w:t>
      </w:r>
      <w:bookmarkEnd w:id="22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23" w:name="_Toc348343917"/>
      <w:r w:rsidRPr="00A16C7F">
        <w:rPr>
          <w:sz w:val="24"/>
          <w:szCs w:val="24"/>
        </w:rPr>
        <w:t>Арогенез и ароморфозы</w:t>
      </w:r>
      <w:bookmarkEnd w:id="23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lastRenderedPageBreak/>
        <w:t>Морфофизиологический прогресс.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proofErr w:type="spellStart"/>
      <w:r w:rsidRPr="00A16C7F">
        <w:rPr>
          <w:sz w:val="24"/>
          <w:szCs w:val="24"/>
        </w:rPr>
        <w:t>Эпиморфоз</w:t>
      </w:r>
      <w:proofErr w:type="spellEnd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24" w:name="_Toc348343918"/>
      <w:proofErr w:type="spellStart"/>
      <w:r w:rsidRPr="00A16C7F">
        <w:rPr>
          <w:sz w:val="24"/>
          <w:szCs w:val="24"/>
        </w:rPr>
        <w:t>Аллогенез</w:t>
      </w:r>
      <w:proofErr w:type="spellEnd"/>
      <w:r w:rsidRPr="00A16C7F">
        <w:rPr>
          <w:sz w:val="24"/>
          <w:szCs w:val="24"/>
        </w:rPr>
        <w:t xml:space="preserve"> и его формы</w:t>
      </w:r>
      <w:bookmarkEnd w:id="24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25" w:name="_Toc348343919"/>
      <w:proofErr w:type="spellStart"/>
      <w:r w:rsidRPr="00A16C7F">
        <w:rPr>
          <w:sz w:val="24"/>
          <w:szCs w:val="24"/>
        </w:rPr>
        <w:t>Катагенез</w:t>
      </w:r>
      <w:proofErr w:type="spellEnd"/>
      <w:r w:rsidRPr="00A16C7F">
        <w:rPr>
          <w:sz w:val="24"/>
          <w:szCs w:val="24"/>
        </w:rPr>
        <w:t xml:space="preserve"> и его формы</w:t>
      </w:r>
      <w:bookmarkEnd w:id="25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r w:rsidRPr="00A16C7F">
        <w:rPr>
          <w:sz w:val="24"/>
          <w:szCs w:val="24"/>
        </w:rPr>
        <w:t xml:space="preserve">Неотения. </w:t>
      </w:r>
      <w:proofErr w:type="spellStart"/>
      <w:r w:rsidRPr="00A16C7F">
        <w:rPr>
          <w:sz w:val="24"/>
          <w:szCs w:val="24"/>
        </w:rPr>
        <w:t>Педоморфозы</w:t>
      </w:r>
      <w:proofErr w:type="spellEnd"/>
      <w:r w:rsidRPr="00A16C7F">
        <w:rPr>
          <w:sz w:val="24"/>
          <w:szCs w:val="24"/>
        </w:rPr>
        <w:t xml:space="preserve">. </w:t>
      </w:r>
      <w:proofErr w:type="spellStart"/>
      <w:r w:rsidRPr="00A16C7F">
        <w:rPr>
          <w:sz w:val="24"/>
          <w:szCs w:val="24"/>
        </w:rPr>
        <w:t>Фетализация</w:t>
      </w:r>
      <w:proofErr w:type="spellEnd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26" w:name="_Toc348343920"/>
      <w:r w:rsidRPr="00A16C7F">
        <w:rPr>
          <w:sz w:val="24"/>
          <w:szCs w:val="24"/>
        </w:rPr>
        <w:t>Правило смены фаз</w:t>
      </w:r>
      <w:bookmarkEnd w:id="26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27" w:name="_Toc348343922"/>
      <w:r w:rsidRPr="00A16C7F">
        <w:rPr>
          <w:sz w:val="24"/>
          <w:szCs w:val="24"/>
        </w:rPr>
        <w:t>Сущность онтогенеза и филогенеза. Биогенетический закон</w:t>
      </w:r>
      <w:bookmarkEnd w:id="27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28" w:name="_Toc348343924"/>
      <w:r w:rsidRPr="00A16C7F">
        <w:rPr>
          <w:sz w:val="24"/>
          <w:szCs w:val="24"/>
        </w:rPr>
        <w:t>Механизмы макроэволюции</w:t>
      </w:r>
      <w:bookmarkEnd w:id="28"/>
      <w:r w:rsidRPr="00A16C7F">
        <w:rPr>
          <w:sz w:val="24"/>
          <w:szCs w:val="24"/>
        </w:rPr>
        <w:t>. Дивергентная эволюция. Конвергенция. Параллелизм.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29" w:name="_Toc348343929"/>
      <w:r w:rsidRPr="00A16C7F">
        <w:rPr>
          <w:sz w:val="24"/>
          <w:szCs w:val="24"/>
        </w:rPr>
        <w:t>Происхождение жизни на Земле</w:t>
      </w:r>
      <w:bookmarkEnd w:id="29"/>
      <w:r w:rsidRPr="00A16C7F">
        <w:rPr>
          <w:sz w:val="24"/>
          <w:szCs w:val="24"/>
        </w:rPr>
        <w:t>.</w:t>
      </w:r>
    </w:p>
    <w:p w:rsidR="001C52AE" w:rsidRPr="00A16C7F" w:rsidRDefault="001C52AE" w:rsidP="001C52AE">
      <w:pPr>
        <w:numPr>
          <w:ilvl w:val="0"/>
          <w:numId w:val="3"/>
        </w:numPr>
        <w:tabs>
          <w:tab w:val="left" w:pos="426"/>
        </w:tabs>
        <w:ind w:left="426" w:hanging="426"/>
        <w:jc w:val="left"/>
        <w:rPr>
          <w:sz w:val="24"/>
          <w:szCs w:val="24"/>
        </w:rPr>
      </w:pPr>
      <w:bookmarkStart w:id="30" w:name="_Toc348343930"/>
      <w:r w:rsidRPr="00A16C7F">
        <w:rPr>
          <w:sz w:val="24"/>
          <w:szCs w:val="24"/>
        </w:rPr>
        <w:t>Основные этапы развития органического мира Земли</w:t>
      </w:r>
      <w:bookmarkEnd w:id="30"/>
      <w:r w:rsidRPr="00A16C7F">
        <w:rPr>
          <w:sz w:val="24"/>
          <w:szCs w:val="24"/>
        </w:rPr>
        <w:t>.</w:t>
      </w:r>
    </w:p>
    <w:p w:rsidR="00C11D91" w:rsidRDefault="00C11D91">
      <w:bookmarkStart w:id="31" w:name="_GoBack"/>
      <w:bookmarkEnd w:id="31"/>
    </w:p>
    <w:sectPr w:rsidR="00C1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765D"/>
    <w:multiLevelType w:val="hybridMultilevel"/>
    <w:tmpl w:val="3822D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5367A"/>
    <w:multiLevelType w:val="hybridMultilevel"/>
    <w:tmpl w:val="2C0E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F1F04"/>
    <w:multiLevelType w:val="hybridMultilevel"/>
    <w:tmpl w:val="2DBCF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AE"/>
    <w:rsid w:val="001C52AE"/>
    <w:rsid w:val="005C15ED"/>
    <w:rsid w:val="00766BB6"/>
    <w:rsid w:val="007B54D2"/>
    <w:rsid w:val="00935B59"/>
    <w:rsid w:val="00C11D91"/>
    <w:rsid w:val="00F5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AE"/>
    <w:pPr>
      <w:spacing w:after="0" w:line="240" w:lineRule="auto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AE"/>
    <w:pPr>
      <w:spacing w:after="0" w:line="240" w:lineRule="auto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2021-05-13T08:46:00Z</dcterms:created>
  <dcterms:modified xsi:type="dcterms:W3CDTF">2021-05-13T08:46:00Z</dcterms:modified>
</cp:coreProperties>
</file>